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700"/>
        <w:gridCol w:w="2560"/>
        <w:gridCol w:w="3200"/>
        <w:gridCol w:w="1800"/>
        <w:gridCol w:w="1480"/>
        <w:gridCol w:w="320"/>
        <w:gridCol w:w="580"/>
        <w:gridCol w:w="900"/>
        <w:gridCol w:w="900"/>
        <w:gridCol w:w="1800"/>
        <w:gridCol w:w="1800"/>
        <w:gridCol w:w="400"/>
      </w:tblGrid>
      <w:tr w:rsidR="00D8653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  <w:bookmarkStart w:id="0" w:name="_GoBack"/>
            <w:bookmarkEnd w:id="0"/>
          </w:p>
        </w:tc>
        <w:tc>
          <w:tcPr>
            <w:tcW w:w="7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256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32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18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148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D8653B" w:rsidRDefault="00D8653B">
            <w:pPr>
              <w:pStyle w:val="EMPTYCELLSTYLE"/>
            </w:pPr>
          </w:p>
        </w:tc>
        <w:tc>
          <w:tcPr>
            <w:tcW w:w="2700" w:type="dxa"/>
            <w:gridSpan w:val="2"/>
          </w:tcPr>
          <w:p w:rsidR="00D8653B" w:rsidRDefault="00D8653B">
            <w:pPr>
              <w:pStyle w:val="EMPTYCELLSTYLE"/>
            </w:pPr>
          </w:p>
        </w:tc>
        <w:tc>
          <w:tcPr>
            <w:tcW w:w="18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256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32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18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148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D8653B" w:rsidRDefault="00D8653B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8653B" w:rsidRDefault="006A0AAC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256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32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18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148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D8653B" w:rsidRDefault="00D8653B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8653B" w:rsidRDefault="006A0AAC">
            <w:r>
              <w:rPr>
                <w:rFonts w:ascii="Arial" w:eastAsia="Arial" w:hAnsi="Arial" w:cs="Arial"/>
                <w:sz w:val="12"/>
              </w:rPr>
              <w:t>Наказ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26 серпня 2014 року  № 836</w:t>
            </w:r>
            <w:r>
              <w:rPr>
                <w:rFonts w:ascii="Arial" w:eastAsia="Arial" w:hAnsi="Arial" w:cs="Arial"/>
                <w:sz w:val="12"/>
              </w:rPr>
              <w:br/>
              <w:t>(у редакції наказу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від 29 грудня 2018 року № 1209)</w:t>
            </w: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256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32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18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148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8653B" w:rsidRDefault="006A0AAC">
            <w:r>
              <w:rPr>
                <w:b/>
                <w:sz w:val="24"/>
              </w:rPr>
              <w:t xml:space="preserve">ЗАТВЕРДЖЕНО </w:t>
            </w: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256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32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18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148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8653B" w:rsidRDefault="006A0AAC">
            <w:r>
              <w:t>Наказ / розпорядчий документ</w:t>
            </w: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256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32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18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148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8653B" w:rsidRDefault="006A0AAC">
            <w:r>
              <w:t>Відділ культури, національностей та релігій Бучанської міської ради</w:t>
            </w: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256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32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18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148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</w:t>
            </w: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256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32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18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148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D8653B">
            <w:pPr>
              <w:ind w:left="60"/>
              <w:jc w:val="center"/>
            </w:pP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256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32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18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148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pPr>
              <w:ind w:left="60"/>
              <w:jc w:val="center"/>
            </w:pPr>
            <w:r>
              <w:rPr>
                <w:sz w:val="14"/>
              </w:rPr>
              <w:t>коштів місцевого бюджету )</w:t>
            </w: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256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32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18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148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6A0AAC">
            <w:r>
              <w:t>12.01.2022 р. № 2</w:t>
            </w: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256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32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18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148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D8653B" w:rsidRDefault="00D8653B">
            <w:pPr>
              <w:pStyle w:val="EMPTYCELLSTYLE"/>
            </w:pPr>
          </w:p>
        </w:tc>
        <w:tc>
          <w:tcPr>
            <w:tcW w:w="2700" w:type="dxa"/>
            <w:gridSpan w:val="2"/>
          </w:tcPr>
          <w:p w:rsidR="00D8653B" w:rsidRDefault="00D8653B">
            <w:pPr>
              <w:pStyle w:val="EMPTYCELLSTYLE"/>
            </w:pPr>
          </w:p>
        </w:tc>
        <w:tc>
          <w:tcPr>
            <w:tcW w:w="18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pPr>
              <w:jc w:val="center"/>
            </w:pPr>
            <w:r>
              <w:rPr>
                <w:b/>
                <w:sz w:val="32"/>
              </w:rPr>
              <w:t>Паспорт</w:t>
            </w: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D8653B" w:rsidRDefault="006A0AAC">
            <w:pPr>
              <w:jc w:val="center"/>
            </w:pPr>
            <w:r>
              <w:rPr>
                <w:b/>
                <w:sz w:val="28"/>
              </w:rPr>
              <w:t>бюджетної програми місцевого бюджету на  2022 рік</w:t>
            </w: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8653B" w:rsidRDefault="006A0AAC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8653B" w:rsidRDefault="006A0AAC">
            <w:pPr>
              <w:jc w:val="center"/>
            </w:pPr>
            <w:r>
              <w:rPr>
                <w:b/>
              </w:rPr>
              <w:t>1000000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8653B" w:rsidRDefault="006A0AAC">
            <w:r>
              <w:t>Відділ культури, національностей та релігій Бучанської міської ради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8653B" w:rsidRDefault="006A0AAC">
            <w:pPr>
              <w:jc w:val="center"/>
            </w:pPr>
            <w:r>
              <w:t>26473919</w:t>
            </w: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8653B" w:rsidRDefault="006A0AAC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8653B" w:rsidRDefault="006A0AAC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:rsidR="00D8653B" w:rsidRDefault="006A0AAC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8653B" w:rsidRDefault="006A0AAC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8653B" w:rsidRDefault="006A0AAC">
            <w:pPr>
              <w:jc w:val="center"/>
            </w:pPr>
            <w:r>
              <w:rPr>
                <w:b/>
              </w:rPr>
              <w:t>1010000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8653B" w:rsidRDefault="006A0AAC">
            <w:r>
              <w:t>Відділ культури, національностей та релігій Бучанської міської ради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8653B" w:rsidRDefault="006A0AAC">
            <w:pPr>
              <w:jc w:val="center"/>
            </w:pPr>
            <w:r>
              <w:t>26473919</w:t>
            </w: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8653B" w:rsidRDefault="006A0AAC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8653B" w:rsidRDefault="006A0AAC">
            <w:pPr>
              <w:ind w:left="60"/>
              <w:jc w:val="center"/>
            </w:pPr>
            <w:r>
              <w:rPr>
                <w:sz w:val="14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:rsidR="00D8653B" w:rsidRDefault="006A0AAC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8653B" w:rsidRDefault="006A0AAC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8653B" w:rsidRDefault="006A0AAC">
            <w:pPr>
              <w:jc w:val="center"/>
            </w:pPr>
            <w:r>
              <w:rPr>
                <w:b/>
              </w:rPr>
              <w:t>1010160</w:t>
            </w:r>
          </w:p>
        </w:tc>
        <w:tc>
          <w:tcPr>
            <w:tcW w:w="32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8653B" w:rsidRDefault="006A0AAC">
            <w:pPr>
              <w:jc w:val="center"/>
            </w:pPr>
            <w:r>
              <w:t>0160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8653B" w:rsidRDefault="006A0AAC">
            <w:pPr>
              <w:jc w:val="center"/>
            </w:pPr>
            <w:r>
              <w:t xml:space="preserve">  0111 </w:t>
            </w:r>
          </w:p>
        </w:tc>
        <w:tc>
          <w:tcPr>
            <w:tcW w:w="598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6A0AAC">
            <w:pPr>
              <w:ind w:left="60"/>
              <w:jc w:val="both"/>
            </w:pPr>
            <w: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8653B" w:rsidRDefault="006A0AAC">
            <w:pPr>
              <w:jc w:val="center"/>
            </w:pPr>
            <w:r>
              <w:t>10515000000</w:t>
            </w: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pPr>
              <w:jc w:val="center"/>
            </w:pPr>
            <w:r>
              <w:rPr>
                <w:sz w:val="14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pPr>
              <w:jc w:val="center"/>
            </w:pPr>
            <w:r>
              <w:rPr>
                <w:sz w:val="14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653B" w:rsidRDefault="006A0AAC">
            <w:pPr>
              <w:jc w:val="center"/>
            </w:pPr>
            <w:r>
              <w:rPr>
                <w:sz w:val="14"/>
              </w:rPr>
              <w:t>(найменування бюджетної програми зг</w:t>
            </w:r>
            <w:r>
              <w:rPr>
                <w:sz w:val="14"/>
              </w:rPr>
              <w:t>ідно з Типовою програмною класифікацією видатків та кредитування місцевого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653B" w:rsidRDefault="006A0AAC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8653B" w:rsidRDefault="006A0AAC">
            <w:pPr>
              <w:jc w:val="both"/>
            </w:pPr>
            <w:r>
              <w:rPr>
                <w:sz w:val="24"/>
              </w:rPr>
              <w:t>4. Обсяг бюджетних призначень/бюджетних асигнувань –</w:t>
            </w:r>
            <w:r>
              <w:rPr>
                <w:sz w:val="24"/>
                <w:u w:val="single"/>
              </w:rPr>
              <w:t>1496187</w:t>
            </w:r>
            <w:r>
              <w:rPr>
                <w:sz w:val="24"/>
              </w:rPr>
              <w:t xml:space="preserve"> гривень , у тому числі загального фонду – </w:t>
            </w:r>
            <w:r>
              <w:rPr>
                <w:sz w:val="24"/>
                <w:u w:val="single"/>
              </w:rPr>
              <w:t>1496187</w:t>
            </w:r>
            <w:r>
              <w:rPr>
                <w:sz w:val="24"/>
              </w:rPr>
              <w:t xml:space="preserve"> гривень та спеціального фонду – </w:t>
            </w:r>
            <w:r>
              <w:rPr>
                <w:sz w:val="24"/>
                <w:u w:val="single"/>
              </w:rPr>
              <w:t>0</w:t>
            </w:r>
            <w:r>
              <w:rPr>
                <w:sz w:val="24"/>
              </w:rPr>
              <w:t xml:space="preserve"> гривень .</w:t>
            </w: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D8653B" w:rsidRDefault="006A0AAC">
            <w:r>
              <w:rPr>
                <w:sz w:val="24"/>
              </w:rPr>
              <w:t>5. Підстави для виконання бюджетної програми</w:t>
            </w: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136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r>
              <w:t>1.Конституція України; Бюджетний кодекс України; Закон України "Про Державний  бюджет України на 2021 рік"; Закон України   "Про місцеве самоврядування в Україні" від 21.05.1997 № 280/97-ВР; Наказ Міністерства фінансів України "Про деякі питання запровадже</w:t>
            </w:r>
            <w:r>
              <w:t xml:space="preserve">ння програмно-цільового методу складання та виконання місцевих бюджетів" від 26.08.2014р. № 836; Закон України "Про службу в органазх місцевого самоврядування" від 07.06.2001 р. № 2493 - ІІІ; Постанова Кабінету Міністрів України № 268 від 09.03.2006 р. зі </w:t>
            </w:r>
            <w:r>
              <w:t>змінами "Про упорялкування структури та умов оплати праці працівників апарату органів виконавчої влади, органів місцевого прокуратури, судів та інших органів"; Наказ Міністерства фінансів України "Про затвердження Типового переліку бюджетних програм та рез</w:t>
            </w:r>
            <w:r>
              <w:t>ультативних показників їх виконання для місцевих бюджетів у галузі "Державне управління" від 01.10.2010 № 1147;  Положення про відділ культури, національностей та релігій Бучанської міської ради;</w:t>
            </w: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r>
              <w:rPr>
                <w:sz w:val="24"/>
              </w:rPr>
              <w:t>6. Цілі державної політики, на досягнення яких спрямована</w:t>
            </w:r>
            <w:r>
              <w:rPr>
                <w:sz w:val="24"/>
              </w:rPr>
              <w:t xml:space="preserve"> реалізація бюджетної програми</w:t>
            </w: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pPr>
              <w:ind w:left="60"/>
              <w:jc w:val="center"/>
            </w:pPr>
            <w:r>
              <w:t>Ціль державної політики</w:t>
            </w: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6A0AAC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6A0AAC">
            <w:pPr>
              <w:ind w:left="60"/>
            </w:pPr>
            <w:r>
              <w:t>Забезпечення виконання наданих законодавством повноважень. Організація забезпечення діяльності установ, контроль за діяльністю підпорядкованих установ</w:t>
            </w: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D8653B" w:rsidRDefault="00D8653B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D8653B" w:rsidRDefault="00D8653B">
            <w:pPr>
              <w:pStyle w:val="EMPTYCELLSTYLE"/>
            </w:pPr>
          </w:p>
        </w:tc>
        <w:tc>
          <w:tcPr>
            <w:tcW w:w="18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8653B" w:rsidRDefault="00D8653B">
            <w:pPr>
              <w:pStyle w:val="EMPTYCELLSTYLE"/>
            </w:pPr>
          </w:p>
        </w:tc>
        <w:tc>
          <w:tcPr>
            <w:tcW w:w="58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8653B" w:rsidRDefault="00D8653B">
            <w:pPr>
              <w:pStyle w:val="EMPTYCELLSTYLE"/>
            </w:pPr>
          </w:p>
        </w:tc>
        <w:tc>
          <w:tcPr>
            <w:tcW w:w="18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18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8653B" w:rsidRDefault="006A0AAC">
            <w:r>
              <w:rPr>
                <w:sz w:val="24"/>
              </w:rPr>
              <w:t>7. Мета бюджетної програми</w:t>
            </w: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r>
              <w:t>керівництво і управління у відповідній сфері</w:t>
            </w: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D8653B" w:rsidRDefault="00D8653B">
            <w:pPr>
              <w:pStyle w:val="EMPTYCELLSTYLE"/>
            </w:pPr>
          </w:p>
        </w:tc>
        <w:tc>
          <w:tcPr>
            <w:tcW w:w="18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8653B" w:rsidRDefault="00D8653B">
            <w:pPr>
              <w:pStyle w:val="EMPTYCELLSTYLE"/>
            </w:pPr>
          </w:p>
        </w:tc>
        <w:tc>
          <w:tcPr>
            <w:tcW w:w="58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8653B" w:rsidRDefault="00D8653B">
            <w:pPr>
              <w:pStyle w:val="EMPTYCELLSTYLE"/>
            </w:pPr>
          </w:p>
        </w:tc>
        <w:tc>
          <w:tcPr>
            <w:tcW w:w="18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18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r>
              <w:rPr>
                <w:sz w:val="24"/>
              </w:rPr>
              <w:t>8. Завдання бюджетної програми</w:t>
            </w: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pPr>
              <w:ind w:left="60"/>
              <w:jc w:val="center"/>
            </w:pPr>
            <w:r>
              <w:t>Завдання</w:t>
            </w: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6A0AAC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8653B" w:rsidRDefault="006A0AAC">
            <w:pPr>
              <w:ind w:left="60"/>
            </w:pPr>
            <w:r>
              <w:t>Забезпечення виконання наданих законодавством повноважень у сфері культури</w:t>
            </w: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r>
              <w:rPr>
                <w:sz w:val="24"/>
              </w:rPr>
              <w:t>9. Напрями використання бюджетних коштів</w:t>
            </w: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D8653B" w:rsidRDefault="00D8653B">
            <w:pPr>
              <w:pStyle w:val="EMPTYCELLSTYLE"/>
            </w:pPr>
          </w:p>
        </w:tc>
        <w:tc>
          <w:tcPr>
            <w:tcW w:w="18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8653B" w:rsidRDefault="00D8653B">
            <w:pPr>
              <w:pStyle w:val="EMPTYCELLSTYLE"/>
            </w:pPr>
          </w:p>
        </w:tc>
        <w:tc>
          <w:tcPr>
            <w:tcW w:w="58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8653B" w:rsidRDefault="00D8653B">
            <w:pPr>
              <w:pStyle w:val="EMPTYCELLSTYLE"/>
            </w:pPr>
          </w:p>
        </w:tc>
        <w:tc>
          <w:tcPr>
            <w:tcW w:w="18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653B" w:rsidRDefault="006A0AAC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pPr>
              <w:ind w:left="60"/>
              <w:jc w:val="center"/>
            </w:pPr>
            <w:r>
              <w:t>Напрями використання бюджетних коштів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6A0AAC">
            <w:pPr>
              <w:jc w:val="center"/>
            </w:pPr>
            <w: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6A0AAC">
            <w:pPr>
              <w:ind w:left="60"/>
            </w:pPr>
            <w:r>
              <w:t>Забезпечення виконання наданих законодавством повноважень у сфері культури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6A0AAC">
            <w:pPr>
              <w:ind w:right="60"/>
              <w:jc w:val="right"/>
            </w:pPr>
            <w:r>
              <w:t>1 496 187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6A0AAC">
            <w:pPr>
              <w:ind w:right="60"/>
              <w:jc w:val="right"/>
            </w:pPr>
            <w: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6A0AAC">
            <w:pPr>
              <w:ind w:right="60"/>
              <w:jc w:val="right"/>
            </w:pPr>
            <w:r>
              <w:t>1 496 187</w:t>
            </w: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100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6A0AAC">
            <w:pPr>
              <w:ind w:right="60"/>
              <w:jc w:val="right"/>
            </w:pPr>
            <w:r>
              <w:rPr>
                <w:b/>
              </w:rPr>
              <w:t>1 496 187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6A0AAC">
            <w:pPr>
              <w:ind w:right="60"/>
              <w:jc w:val="right"/>
            </w:pPr>
            <w:r>
              <w:rPr>
                <w:b/>
              </w:rP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6A0AAC">
            <w:pPr>
              <w:ind w:right="60"/>
              <w:jc w:val="right"/>
            </w:pPr>
            <w:r>
              <w:rPr>
                <w:b/>
              </w:rPr>
              <w:t>1 496 187</w:t>
            </w: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r>
              <w:rPr>
                <w:sz w:val="24"/>
              </w:rPr>
              <w:t>10. Перелік місцевих / регіональних програм, що виконуються у складі бюджетної програми</w:t>
            </w: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D8653B" w:rsidRDefault="00D8653B">
            <w:pPr>
              <w:pStyle w:val="EMPTYCELLSTYLE"/>
            </w:pPr>
          </w:p>
        </w:tc>
        <w:tc>
          <w:tcPr>
            <w:tcW w:w="18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8653B" w:rsidRDefault="00D8653B">
            <w:pPr>
              <w:pStyle w:val="EMPTYCELLSTYLE"/>
            </w:pPr>
          </w:p>
        </w:tc>
        <w:tc>
          <w:tcPr>
            <w:tcW w:w="58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D8653B" w:rsidRDefault="00D8653B">
            <w:pPr>
              <w:pStyle w:val="EMPTYCELLSTYLE"/>
            </w:pPr>
          </w:p>
        </w:tc>
        <w:tc>
          <w:tcPr>
            <w:tcW w:w="18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653B" w:rsidRDefault="006A0AAC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pPr>
              <w:ind w:left="60"/>
              <w:jc w:val="center"/>
            </w:pPr>
            <w:r>
              <w:t xml:space="preserve">Найменування місцевої / регіональної програми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D8653B">
            <w:pPr>
              <w:ind w:left="60"/>
              <w:jc w:val="center"/>
            </w:pP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D8653B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D8653B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D8653B">
            <w:pPr>
              <w:ind w:right="60"/>
              <w:jc w:val="right"/>
            </w:pP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r>
              <w:rPr>
                <w:sz w:val="24"/>
              </w:rPr>
              <w:t xml:space="preserve">11. Результативні показники бюджетної програми </w:t>
            </w: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pPr>
              <w:ind w:left="60"/>
              <w:jc w:val="center"/>
            </w:pPr>
            <w:r>
              <w:t>Показники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pPr>
              <w:ind w:left="60"/>
              <w:jc w:val="center"/>
            </w:pPr>
            <w:r>
              <w:t>Одиниця виміру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pPr>
              <w:ind w:left="60"/>
              <w:jc w:val="center"/>
            </w:pPr>
            <w:r>
              <w:t>Джерело</w:t>
            </w:r>
            <w:r>
              <w:br/>
              <w:t>інформації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8653B" w:rsidRDefault="006A0AAC">
            <w:pPr>
              <w:ind w:left="60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8653B" w:rsidRDefault="006A0AAC">
            <w:pPr>
              <w:ind w:left="60"/>
            </w:pPr>
            <w:r>
              <w:rPr>
                <w:b/>
              </w:rPr>
              <w:t>затрат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D8653B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D8653B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D8653B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D8653B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D8653B">
            <w:pPr>
              <w:jc w:val="center"/>
            </w:pP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D8653B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6A0AAC">
            <w:pPr>
              <w:ind w:left="60"/>
            </w:pPr>
            <w:r>
              <w:t>кількість штатних одиниць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6A0AAC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6A0AAC">
            <w:pPr>
              <w:ind w:left="60"/>
            </w:pPr>
            <w:r>
              <w:t>Штатний розпис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6A0AAC">
            <w:pPr>
              <w:ind w:right="60"/>
              <w:jc w:val="right"/>
            </w:pPr>
            <w:r>
              <w:t>5,50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6A0AAC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6A0AAC">
            <w:pPr>
              <w:ind w:right="60"/>
              <w:jc w:val="right"/>
            </w:pPr>
            <w:r>
              <w:t>5,50</w:t>
            </w: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D8653B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6A0AAC">
            <w:pPr>
              <w:ind w:left="60"/>
            </w:pPr>
            <w:r>
              <w:t>у т.ч. держслужбовців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6A0AAC">
            <w:pPr>
              <w:ind w:left="60"/>
              <w:jc w:val="center"/>
            </w:pPr>
            <w:r>
              <w:t>осіб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6A0AAC">
            <w:pPr>
              <w:ind w:left="60"/>
            </w:pPr>
            <w:r>
              <w:t>Штатний розпис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6A0AAC">
            <w:pPr>
              <w:ind w:right="60"/>
              <w:jc w:val="right"/>
            </w:pPr>
            <w:r>
              <w:t>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6A0AAC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6A0AAC">
            <w:pPr>
              <w:ind w:right="60"/>
              <w:jc w:val="right"/>
            </w:pPr>
            <w:r>
              <w:t>3,00</w:t>
            </w: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8653B" w:rsidRDefault="006A0AAC">
            <w:pPr>
              <w:ind w:left="6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8653B" w:rsidRDefault="006A0AAC">
            <w:pPr>
              <w:ind w:left="60"/>
            </w:pPr>
            <w:r>
              <w:rPr>
                <w:b/>
              </w:rPr>
              <w:t>продукту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D8653B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D8653B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D8653B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D8653B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D8653B">
            <w:pPr>
              <w:jc w:val="center"/>
            </w:pP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D8653B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6A0AAC">
            <w:pPr>
              <w:ind w:left="60"/>
            </w:pPr>
            <w:r>
              <w:t>кількість отриманих листів, звернень, заяв, скарг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6A0AAC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6A0AAC">
            <w:pPr>
              <w:ind w:left="60"/>
            </w:pPr>
            <w:r>
              <w:t>Реєстрація вхідної документації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6A0AAC">
            <w:pPr>
              <w:ind w:right="60"/>
              <w:jc w:val="right"/>
            </w:pPr>
            <w:r>
              <w:t>477,00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6A0AAC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6A0AAC">
            <w:pPr>
              <w:ind w:right="60"/>
              <w:jc w:val="right"/>
            </w:pPr>
            <w:r>
              <w:t>477,00</w:t>
            </w: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D8653B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6A0AAC">
            <w:pPr>
              <w:ind w:left="60"/>
            </w:pPr>
            <w:r>
              <w:t>Кількість виданих наказів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6A0AAC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6A0AAC">
            <w:pPr>
              <w:ind w:left="60"/>
            </w:pPr>
            <w:r>
              <w:t>Книга реєстрації наказів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6A0AAC">
            <w:pPr>
              <w:ind w:right="60"/>
              <w:jc w:val="right"/>
            </w:pPr>
            <w:r>
              <w:t>331,00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6A0AAC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6A0AAC">
            <w:pPr>
              <w:ind w:right="60"/>
              <w:jc w:val="right"/>
            </w:pPr>
            <w:r>
              <w:t>331,00</w:t>
            </w: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D8653B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6A0AAC">
            <w:pPr>
              <w:ind w:left="60"/>
            </w:pPr>
            <w:r>
              <w:t>у т.ч. по особовому складу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6A0AAC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6A0AAC">
            <w:pPr>
              <w:ind w:left="60"/>
            </w:pPr>
            <w:r>
              <w:t>Книга реєстрації наказів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6A0AAC">
            <w:pPr>
              <w:ind w:right="60"/>
              <w:jc w:val="right"/>
            </w:pPr>
            <w:r>
              <w:t>230,00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6A0AAC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6A0AAC">
            <w:pPr>
              <w:ind w:right="60"/>
              <w:jc w:val="right"/>
            </w:pPr>
            <w:r>
              <w:t>230,00</w:t>
            </w: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8653B" w:rsidRDefault="006A0AAC">
            <w:pPr>
              <w:ind w:left="60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8653B" w:rsidRDefault="006A0AAC">
            <w:pPr>
              <w:ind w:left="60"/>
            </w:pPr>
            <w:r>
              <w:rPr>
                <w:b/>
              </w:rPr>
              <w:t>ефективності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D8653B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D8653B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D8653B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D8653B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D8653B">
            <w:pPr>
              <w:jc w:val="center"/>
            </w:pP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D8653B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6A0AAC">
            <w:pPr>
              <w:ind w:left="60"/>
            </w:pPr>
            <w:r>
              <w:t>Відсоток вчасно виконаних листів, звернень, скарг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6A0AAC">
            <w:pPr>
              <w:ind w:left="60"/>
              <w:jc w:val="center"/>
            </w:pPr>
            <w:r>
              <w:t>відс.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6A0AAC">
            <w:pPr>
              <w:ind w:left="60"/>
            </w:pPr>
            <w:r>
              <w:t xml:space="preserve">Розрахунок (відношення вчасно виконаних листів, звернень, скарг до загальної їх кількості)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6A0AAC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6A0AAC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6A0AAC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D8653B" w:rsidRDefault="00D8653B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560" w:type="dxa"/>
            <w:gridSpan w:val="3"/>
          </w:tcPr>
          <w:p w:rsidR="00D8653B" w:rsidRDefault="00D8653B">
            <w:pPr>
              <w:pStyle w:val="EMPTYCELLSTYLE"/>
            </w:pPr>
          </w:p>
        </w:tc>
        <w:tc>
          <w:tcPr>
            <w:tcW w:w="148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D8653B" w:rsidRDefault="00D8653B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8653B" w:rsidRDefault="00D8653B">
            <w:pPr>
              <w:pStyle w:val="EMPTYCELLSTYLE"/>
            </w:pPr>
          </w:p>
        </w:tc>
        <w:tc>
          <w:tcPr>
            <w:tcW w:w="18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560" w:type="dxa"/>
            <w:gridSpan w:val="3"/>
          </w:tcPr>
          <w:p w:rsidR="00D8653B" w:rsidRDefault="00D8653B">
            <w:pPr>
              <w:pStyle w:val="EMPTYCELLSTYLE"/>
            </w:pPr>
          </w:p>
        </w:tc>
        <w:tc>
          <w:tcPr>
            <w:tcW w:w="148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D8653B" w:rsidRDefault="00D8653B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8653B" w:rsidRDefault="00D8653B">
            <w:pPr>
              <w:pStyle w:val="EMPTYCELLSTYLE"/>
            </w:pPr>
          </w:p>
        </w:tc>
        <w:tc>
          <w:tcPr>
            <w:tcW w:w="18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8653B" w:rsidRDefault="006A0AAC">
            <w:pPr>
              <w:ind w:right="60"/>
            </w:pPr>
            <w:r>
              <w:rPr>
                <w:b/>
              </w:rPr>
              <w:t>Начальник Відділу культури, національностей та релігій Бучанської міської ради</w:t>
            </w:r>
          </w:p>
        </w:tc>
        <w:tc>
          <w:tcPr>
            <w:tcW w:w="148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D8653B" w:rsidRDefault="00D8653B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r>
              <w:t>Віталій ТОМНЮК</w:t>
            </w:r>
          </w:p>
        </w:tc>
        <w:tc>
          <w:tcPr>
            <w:tcW w:w="18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560" w:type="dxa"/>
            <w:gridSpan w:val="3"/>
          </w:tcPr>
          <w:p w:rsidR="00D8653B" w:rsidRDefault="00D8653B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653B" w:rsidRDefault="006A0AAC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:rsidR="00D8653B" w:rsidRDefault="00D8653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653B" w:rsidRDefault="006A0AAC">
            <w:pPr>
              <w:jc w:val="center"/>
            </w:pPr>
            <w:r>
              <w:rPr>
                <w:sz w:val="12"/>
              </w:rPr>
              <w:t>(ініціали/ініціал, прізвище)</w:t>
            </w:r>
          </w:p>
        </w:tc>
        <w:tc>
          <w:tcPr>
            <w:tcW w:w="18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8653B" w:rsidRDefault="006A0AAC">
            <w:r>
              <w:rPr>
                <w:sz w:val="24"/>
              </w:rPr>
              <w:t>ПОГОДЖЕНО:</w:t>
            </w:r>
          </w:p>
        </w:tc>
        <w:tc>
          <w:tcPr>
            <w:tcW w:w="148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D8653B" w:rsidRDefault="00D8653B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8653B" w:rsidRDefault="00D8653B">
            <w:pPr>
              <w:pStyle w:val="EMPTYCELLSTYLE"/>
            </w:pPr>
          </w:p>
        </w:tc>
        <w:tc>
          <w:tcPr>
            <w:tcW w:w="18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6A0AAC">
            <w:r>
              <w:t>Фінансове управління Бучанської міської ради</w:t>
            </w:r>
          </w:p>
        </w:tc>
        <w:tc>
          <w:tcPr>
            <w:tcW w:w="148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D8653B" w:rsidRDefault="00D8653B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8653B" w:rsidRDefault="00D8653B">
            <w:pPr>
              <w:pStyle w:val="EMPTYCELLSTYLE"/>
            </w:pPr>
          </w:p>
        </w:tc>
        <w:tc>
          <w:tcPr>
            <w:tcW w:w="18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8653B" w:rsidRDefault="006A0AAC">
            <w:r>
              <w:t>Начальник Фінансового управління Бучанської міської ради</w:t>
            </w:r>
          </w:p>
        </w:tc>
        <w:tc>
          <w:tcPr>
            <w:tcW w:w="148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D8653B" w:rsidRDefault="00D8653B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8653B" w:rsidRDefault="006A0AAC">
            <w:r>
              <w:t>Тетяна СІМОН</w:t>
            </w:r>
          </w:p>
        </w:tc>
        <w:tc>
          <w:tcPr>
            <w:tcW w:w="18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560" w:type="dxa"/>
            <w:gridSpan w:val="3"/>
          </w:tcPr>
          <w:p w:rsidR="00D8653B" w:rsidRDefault="00D8653B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653B" w:rsidRDefault="006A0AAC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:rsidR="00D8653B" w:rsidRDefault="00D8653B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653B" w:rsidRDefault="006A0AAC">
            <w:pPr>
              <w:jc w:val="center"/>
            </w:pPr>
            <w:r>
              <w:rPr>
                <w:sz w:val="12"/>
              </w:rPr>
              <w:t>(ініціали/ініціал, прізвище)</w:t>
            </w:r>
          </w:p>
        </w:tc>
        <w:tc>
          <w:tcPr>
            <w:tcW w:w="18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8653B" w:rsidRDefault="006A0AAC">
            <w:r>
              <w:rPr>
                <w:b/>
              </w:rPr>
              <w:t>12.01.2022 р.</w:t>
            </w:r>
          </w:p>
        </w:tc>
        <w:tc>
          <w:tcPr>
            <w:tcW w:w="148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D8653B" w:rsidRDefault="00D8653B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8653B" w:rsidRDefault="00D8653B">
            <w:pPr>
              <w:pStyle w:val="EMPTYCELLSTYLE"/>
            </w:pPr>
          </w:p>
        </w:tc>
        <w:tc>
          <w:tcPr>
            <w:tcW w:w="18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  <w:tr w:rsidR="00D8653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8653B" w:rsidRDefault="006A0AAC">
            <w:r>
              <w:rPr>
                <w:b/>
              </w:rPr>
              <w:t>М.П.</w:t>
            </w:r>
          </w:p>
        </w:tc>
        <w:tc>
          <w:tcPr>
            <w:tcW w:w="148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D8653B" w:rsidRDefault="00D8653B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8653B" w:rsidRDefault="00D8653B">
            <w:pPr>
              <w:pStyle w:val="EMPTYCELLSTYLE"/>
            </w:pPr>
          </w:p>
        </w:tc>
        <w:tc>
          <w:tcPr>
            <w:tcW w:w="1800" w:type="dxa"/>
          </w:tcPr>
          <w:p w:rsidR="00D8653B" w:rsidRDefault="00D8653B">
            <w:pPr>
              <w:pStyle w:val="EMPTYCELLSTYLE"/>
            </w:pPr>
          </w:p>
        </w:tc>
        <w:tc>
          <w:tcPr>
            <w:tcW w:w="400" w:type="dxa"/>
          </w:tcPr>
          <w:p w:rsidR="00D8653B" w:rsidRDefault="00D8653B">
            <w:pPr>
              <w:pStyle w:val="EMPTYCELLSTYLE"/>
            </w:pPr>
          </w:p>
        </w:tc>
      </w:tr>
    </w:tbl>
    <w:p w:rsidR="006A0AAC" w:rsidRDefault="006A0AAC"/>
    <w:sectPr w:rsidR="006A0AAC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8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53B"/>
    <w:rsid w:val="006814D3"/>
    <w:rsid w:val="006A0AAC"/>
    <w:rsid w:val="00D86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1DB239-DB0C-4ED4-AC20-1BD493F03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</dc:creator>
  <cp:lastModifiedBy>Buhgalter</cp:lastModifiedBy>
  <cp:revision>3</cp:revision>
  <dcterms:created xsi:type="dcterms:W3CDTF">2022-01-17T06:51:00Z</dcterms:created>
  <dcterms:modified xsi:type="dcterms:W3CDTF">2022-01-17T06:51:00Z</dcterms:modified>
</cp:coreProperties>
</file>